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DA" w:rsidRPr="00DE63EE" w:rsidRDefault="005E24DA" w:rsidP="00A4096C">
      <w:pPr>
        <w:pStyle w:val="ListParagraph"/>
        <w:numPr>
          <w:ilvl w:val="0"/>
          <w:numId w:val="2"/>
        </w:numPr>
        <w:spacing w:before="240"/>
        <w:ind w:left="35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E63EE">
        <w:rPr>
          <w:rFonts w:ascii="Arial" w:hAnsi="Arial" w:cs="Arial"/>
          <w:bCs/>
          <w:spacing w:val="-3"/>
          <w:sz w:val="22"/>
          <w:szCs w:val="22"/>
        </w:rPr>
        <w:t xml:space="preserve">School discipline is an important component of a high quality education system. Children and young people need self-discipline as part of their social development, and in order to achieve their academic and personal goals. Furthermore, students need safe, supportive and focussed environments in which to learn. </w:t>
      </w:r>
    </w:p>
    <w:p w:rsidR="000B42CD" w:rsidRDefault="000B7F67" w:rsidP="00A4096C">
      <w:pPr>
        <w:pStyle w:val="ListParagraph"/>
        <w:numPr>
          <w:ilvl w:val="0"/>
          <w:numId w:val="2"/>
        </w:numPr>
        <w:spacing w:before="240"/>
        <w:ind w:left="35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5E24DA" w:rsidRPr="00DE63EE">
        <w:rPr>
          <w:rFonts w:ascii="Arial" w:hAnsi="Arial" w:cs="Arial"/>
          <w:bCs/>
          <w:spacing w:val="-3"/>
          <w:sz w:val="22"/>
          <w:szCs w:val="22"/>
        </w:rPr>
        <w:t>plan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has been developed</w:t>
      </w:r>
      <w:r w:rsidR="005E24DA" w:rsidRPr="00DE63EE">
        <w:rPr>
          <w:rFonts w:ascii="Arial" w:hAnsi="Arial" w:cs="Arial"/>
          <w:bCs/>
          <w:spacing w:val="-3"/>
          <w:sz w:val="22"/>
          <w:szCs w:val="22"/>
        </w:rPr>
        <w:t xml:space="preserve"> to strengthen the power and capacity of principals and their staff to improve discipline in all state schools. </w:t>
      </w:r>
    </w:p>
    <w:p w:rsidR="000B42CD" w:rsidRDefault="000B42CD" w:rsidP="00A4096C">
      <w:pPr>
        <w:pStyle w:val="ListParagraph"/>
        <w:numPr>
          <w:ilvl w:val="0"/>
          <w:numId w:val="2"/>
        </w:numPr>
        <w:spacing w:before="240"/>
        <w:ind w:left="35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Under the plan:</w:t>
      </w:r>
    </w:p>
    <w:p w:rsidR="001E19BF" w:rsidRDefault="001E19BF" w:rsidP="00A4096C">
      <w:pPr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>
        <w:rPr>
          <w:rFonts w:ascii="Arial" w:eastAsia="Times New Roman" w:hAnsi="Arial" w:cs="Arial"/>
          <w:bCs/>
          <w:color w:val="000000"/>
          <w:spacing w:val="-3"/>
          <w:lang w:eastAsia="en-AU"/>
        </w:rPr>
        <w:t>P</w:t>
      </w:r>
      <w:r w:rsidR="000B42CD" w:rsidRPr="00EC50AE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rincipals will have </w:t>
      </w:r>
      <w:r w:rsidR="005E24DA" w:rsidRPr="00EC50AE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more power and flexibility </w:t>
      </w:r>
      <w:r w:rsidR="000B42CD" w:rsidRPr="00EC50AE">
        <w:rPr>
          <w:rFonts w:ascii="Arial" w:eastAsia="Times New Roman" w:hAnsi="Arial" w:cs="Arial"/>
          <w:bCs/>
          <w:color w:val="000000"/>
          <w:spacing w:val="-3"/>
          <w:lang w:eastAsia="en-AU"/>
        </w:rPr>
        <w:t>t</w:t>
      </w:r>
      <w:r w:rsidR="005E24DA" w:rsidRPr="00EC50AE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o take disciplinary action. </w:t>
      </w:r>
      <w:r w:rsidR="002D6545">
        <w:rPr>
          <w:rFonts w:ascii="Arial" w:eastAsia="Times New Roman" w:hAnsi="Arial" w:cs="Arial"/>
          <w:bCs/>
          <w:color w:val="000000"/>
          <w:spacing w:val="-3"/>
          <w:lang w:eastAsia="en-AU"/>
        </w:rPr>
        <w:t>The Department of Education, Training and Employment will</w:t>
      </w:r>
      <w:r w:rsidR="005E24DA" w:rsidRPr="00EC50AE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</w:t>
      </w:r>
      <w:r w:rsidR="00BA7EC8" w:rsidRPr="00EC50AE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explore ways to cut red tape and strengthen principal power to take disciplinary action. This will </w:t>
      </w:r>
      <w:r w:rsidR="000B42CD" w:rsidRPr="00EC50AE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include </w:t>
      </w:r>
      <w:r w:rsidR="00BA7EC8" w:rsidRPr="00EC50AE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introducing </w:t>
      </w:r>
      <w:r w:rsidR="00BA7EC8" w:rsidRPr="00D948DE">
        <w:rPr>
          <w:rFonts w:ascii="Arial" w:eastAsia="Times New Roman" w:hAnsi="Arial" w:cs="Arial"/>
          <w:bCs/>
          <w:i/>
          <w:color w:val="000000"/>
          <w:spacing w:val="-3"/>
          <w:lang w:eastAsia="en-AU"/>
        </w:rPr>
        <w:t xml:space="preserve">Community </w:t>
      </w:r>
      <w:r w:rsidR="00D948DE" w:rsidRPr="00D948DE">
        <w:rPr>
          <w:rFonts w:ascii="Arial" w:eastAsia="Times New Roman" w:hAnsi="Arial" w:cs="Arial"/>
          <w:bCs/>
          <w:i/>
          <w:color w:val="000000"/>
          <w:spacing w:val="-3"/>
          <w:lang w:eastAsia="en-AU"/>
        </w:rPr>
        <w:t>Service Intervention</w:t>
      </w:r>
      <w:r w:rsidR="00657F38">
        <w:rPr>
          <w:rFonts w:ascii="Arial" w:eastAsia="Times New Roman" w:hAnsi="Arial" w:cs="Arial"/>
          <w:bCs/>
          <w:i/>
          <w:color w:val="000000"/>
          <w:spacing w:val="-3"/>
          <w:lang w:eastAsia="en-AU"/>
        </w:rPr>
        <w:t>s</w:t>
      </w:r>
      <w:r w:rsidR="00BA7EC8" w:rsidRPr="00EC50AE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which will require young people </w:t>
      </w:r>
      <w:r w:rsidR="000B42CD" w:rsidRPr="00EC50AE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who behave in unacceptable ways to undertake community service.  </w:t>
      </w:r>
    </w:p>
    <w:p w:rsidR="00D948DE" w:rsidRDefault="001E19BF" w:rsidP="00A4096C">
      <w:pPr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Parents of disruptive students </w:t>
      </w:r>
      <w:r w:rsidR="00657F38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may </w:t>
      </w:r>
      <w:r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be asked to sign </w:t>
      </w:r>
      <w:r w:rsidRPr="001D7D89">
        <w:rPr>
          <w:rFonts w:ascii="Arial" w:eastAsia="Times New Roman" w:hAnsi="Arial" w:cs="Arial"/>
          <w:bCs/>
          <w:color w:val="000000"/>
          <w:spacing w:val="-3"/>
          <w:lang w:eastAsia="en-AU"/>
        </w:rPr>
        <w:t>discipline improvement plans that will outline clear expectations for improved behaviour and the consequences of not meeting their obligations.</w:t>
      </w:r>
    </w:p>
    <w:p w:rsidR="000B42CD" w:rsidRPr="00D948DE" w:rsidRDefault="001E19BF" w:rsidP="00A4096C">
      <w:pPr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>
        <w:rPr>
          <w:rFonts w:ascii="Arial" w:eastAsia="Times New Roman" w:hAnsi="Arial" w:cs="Arial"/>
          <w:bCs/>
          <w:color w:val="000000"/>
          <w:spacing w:val="-3"/>
          <w:lang w:eastAsia="en-AU"/>
        </w:rPr>
        <w:t>A</w:t>
      </w:r>
      <w:r w:rsidR="000B42CD" w:rsidRPr="00D948DE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udits will be conducted to ensure that every state school has a strong approach to discipline, including clear expectations for student behaviour that are mirrored by fair, consistent and appropriate consequences for students when these expectations are not met.  </w:t>
      </w:r>
    </w:p>
    <w:p w:rsidR="00D948DE" w:rsidRDefault="001E19BF" w:rsidP="00A4096C">
      <w:pPr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Arial" w:hAnsi="Arial" w:cs="Arial"/>
          <w:bCs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  <w:lang w:eastAsia="en-AU"/>
        </w:rPr>
        <w:t>I</w:t>
      </w:r>
      <w:r w:rsidR="005E24DA" w:rsidRPr="00D948DE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t is proposed to strengthen partnerships with Special Assistance Schools to expand the number of alternative environments for students who need highly specialised approaches. </w:t>
      </w:r>
    </w:p>
    <w:p w:rsidR="000B7F67" w:rsidRPr="001D7D89" w:rsidRDefault="000B7F67" w:rsidP="00A4096C">
      <w:pPr>
        <w:pStyle w:val="ListParagraph"/>
        <w:numPr>
          <w:ilvl w:val="0"/>
          <w:numId w:val="2"/>
        </w:numPr>
        <w:spacing w:before="240"/>
        <w:ind w:left="35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C4B25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="001D7D8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D6545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1D7D89">
        <w:rPr>
          <w:rFonts w:ascii="Arial" w:hAnsi="Arial" w:cs="Arial"/>
          <w:bCs/>
          <w:spacing w:val="-3"/>
          <w:sz w:val="22"/>
          <w:szCs w:val="22"/>
        </w:rPr>
        <w:t>plan to strengthen discipline in Queensland’s state schools</w:t>
      </w:r>
      <w:r w:rsidR="002D654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B7F67" w:rsidRDefault="000B7F67" w:rsidP="00A4096C">
      <w:pPr>
        <w:pStyle w:val="ListParagraph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0B7F67" w:rsidRPr="00C07656" w:rsidRDefault="000B7F67" w:rsidP="00A4096C">
      <w:pPr>
        <w:keepNext/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C07656">
        <w:rPr>
          <w:rFonts w:ascii="Arial" w:hAnsi="Arial" w:cs="Arial"/>
          <w:i/>
          <w:u w:val="single"/>
        </w:rPr>
        <w:t>Attachments</w:t>
      </w:r>
    </w:p>
    <w:p w:rsidR="000B7F67" w:rsidRDefault="000B7F67" w:rsidP="00A4096C">
      <w:pPr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FC4B25">
        <w:rPr>
          <w:rFonts w:ascii="Arial" w:eastAsia="Times New Roman" w:hAnsi="Arial" w:cs="Arial"/>
          <w:bCs/>
          <w:color w:val="000000"/>
          <w:spacing w:val="-3"/>
          <w:lang w:eastAsia="en-AU"/>
        </w:rPr>
        <w:t>Ni</w:t>
      </w:r>
      <w:r w:rsidR="001E19BF">
        <w:rPr>
          <w:rFonts w:ascii="Arial" w:eastAsia="Times New Roman" w:hAnsi="Arial" w:cs="Arial"/>
          <w:bCs/>
          <w:color w:val="000000"/>
          <w:spacing w:val="-3"/>
          <w:lang w:eastAsia="en-AU"/>
        </w:rPr>
        <w:t>l</w:t>
      </w:r>
      <w:r w:rsidR="002D6545">
        <w:rPr>
          <w:rFonts w:ascii="Arial" w:eastAsia="Times New Roman" w:hAnsi="Arial" w:cs="Arial"/>
          <w:bCs/>
          <w:color w:val="000000"/>
          <w:spacing w:val="-3"/>
          <w:lang w:eastAsia="en-AU"/>
        </w:rPr>
        <w:t>.</w:t>
      </w:r>
    </w:p>
    <w:p w:rsidR="000B7F67" w:rsidRDefault="000B7F67" w:rsidP="00A4096C">
      <w:pPr>
        <w:spacing w:before="16" w:after="0" w:line="240" w:lineRule="auto"/>
        <w:rPr>
          <w:sz w:val="24"/>
          <w:szCs w:val="24"/>
        </w:rPr>
      </w:pPr>
    </w:p>
    <w:p w:rsidR="00B11949" w:rsidRDefault="00B11949" w:rsidP="00A4096C">
      <w:pPr>
        <w:spacing w:before="240" w:after="240" w:line="240" w:lineRule="auto"/>
        <w:jc w:val="center"/>
        <w:textAlignment w:val="baseline"/>
      </w:pPr>
    </w:p>
    <w:sectPr w:rsidR="00B11949" w:rsidSect="007A6050">
      <w:head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6E" w:rsidRDefault="00B8596E">
      <w:pPr>
        <w:spacing w:after="0" w:line="240" w:lineRule="auto"/>
      </w:pPr>
      <w:r>
        <w:separator/>
      </w:r>
    </w:p>
  </w:endnote>
  <w:endnote w:type="continuationSeparator" w:id="0">
    <w:p w:rsidR="00B8596E" w:rsidRDefault="00B8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6E" w:rsidRDefault="00B8596E">
      <w:pPr>
        <w:spacing w:after="0" w:line="240" w:lineRule="auto"/>
      </w:pPr>
      <w:r>
        <w:separator/>
      </w:r>
    </w:p>
  </w:footnote>
  <w:footnote w:type="continuationSeparator" w:id="0">
    <w:p w:rsidR="00B8596E" w:rsidRDefault="00B8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4E" w:rsidRPr="00937A4A" w:rsidRDefault="00AC344E" w:rsidP="00356D6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lang w:eastAsia="en-US"/>
      </w:rPr>
    </w:pPr>
    <w:r w:rsidRPr="00937A4A">
      <w:rPr>
        <w:rFonts w:ascii="Arial" w:hAnsi="Arial" w:cs="Arial"/>
        <w:b/>
        <w:sz w:val="28"/>
        <w:lang w:eastAsia="en-US"/>
      </w:rPr>
      <w:t>Queensland Government</w:t>
    </w:r>
  </w:p>
  <w:p w:rsidR="00AC344E" w:rsidRPr="00937A4A" w:rsidRDefault="00AC344E" w:rsidP="00356D6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lang w:eastAsia="en-US"/>
      </w:rPr>
    </w:pPr>
    <w:r w:rsidRPr="00937A4A">
      <w:rPr>
        <w:rFonts w:ascii="Arial" w:hAnsi="Arial" w:cs="Arial"/>
        <w:b/>
        <w:lang w:eastAsia="en-US"/>
      </w:rPr>
      <w:t xml:space="preserve">Cabinet – </w:t>
    </w:r>
    <w:r>
      <w:rPr>
        <w:rFonts w:ascii="Arial" w:hAnsi="Arial" w:cs="Arial"/>
        <w:b/>
        <w:lang w:eastAsia="en-US"/>
      </w:rPr>
      <w:t>April 2013</w:t>
    </w:r>
  </w:p>
  <w:p w:rsidR="00AC344E" w:rsidRPr="00DE63EE" w:rsidRDefault="00AC344E" w:rsidP="008F294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E63EE">
      <w:rPr>
        <w:rFonts w:ascii="Arial" w:hAnsi="Arial" w:cs="Arial"/>
        <w:b/>
        <w:sz w:val="22"/>
        <w:szCs w:val="22"/>
        <w:u w:val="single"/>
      </w:rPr>
      <w:t>Strengthening Discipline in Queensland State Schools</w:t>
    </w:r>
  </w:p>
  <w:p w:rsidR="00AC344E" w:rsidRDefault="00AC344E" w:rsidP="008F294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Education, Training and Employment</w:t>
    </w:r>
  </w:p>
  <w:p w:rsidR="00AC344E" w:rsidRDefault="00AC344E" w:rsidP="008F294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77FDA"/>
    <w:multiLevelType w:val="hybridMultilevel"/>
    <w:tmpl w:val="1FC0941C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1C6480A"/>
    <w:multiLevelType w:val="hybridMultilevel"/>
    <w:tmpl w:val="D80E30C6"/>
    <w:lvl w:ilvl="0" w:tplc="81C4C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B2B41"/>
    <w:multiLevelType w:val="hybridMultilevel"/>
    <w:tmpl w:val="2DE28B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E3C52"/>
    <w:multiLevelType w:val="hybridMultilevel"/>
    <w:tmpl w:val="8C6EBB7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96C68A4"/>
    <w:multiLevelType w:val="hybridMultilevel"/>
    <w:tmpl w:val="6472FF1A"/>
    <w:lvl w:ilvl="0" w:tplc="D1C880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B31224"/>
    <w:multiLevelType w:val="hybridMultilevel"/>
    <w:tmpl w:val="596E4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734B7"/>
    <w:multiLevelType w:val="hybridMultilevel"/>
    <w:tmpl w:val="5F5A7B90"/>
    <w:lvl w:ilvl="0" w:tplc="496AE9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E3966"/>
    <w:multiLevelType w:val="hybridMultilevel"/>
    <w:tmpl w:val="9C5E71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A633D6"/>
    <w:multiLevelType w:val="hybridMultilevel"/>
    <w:tmpl w:val="11BA70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76F87"/>
    <w:multiLevelType w:val="hybridMultilevel"/>
    <w:tmpl w:val="A19E925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79"/>
    <w:rsid w:val="00043F4E"/>
    <w:rsid w:val="00081147"/>
    <w:rsid w:val="000911BA"/>
    <w:rsid w:val="000B42CD"/>
    <w:rsid w:val="000B7F67"/>
    <w:rsid w:val="000C48C7"/>
    <w:rsid w:val="0013546B"/>
    <w:rsid w:val="001D7D89"/>
    <w:rsid w:val="001E19BF"/>
    <w:rsid w:val="001E513C"/>
    <w:rsid w:val="002573C3"/>
    <w:rsid w:val="002638FF"/>
    <w:rsid w:val="002B1477"/>
    <w:rsid w:val="002D6545"/>
    <w:rsid w:val="00306C06"/>
    <w:rsid w:val="00356D69"/>
    <w:rsid w:val="003773BE"/>
    <w:rsid w:val="003E3479"/>
    <w:rsid w:val="004D11EC"/>
    <w:rsid w:val="00532D7A"/>
    <w:rsid w:val="005E24DA"/>
    <w:rsid w:val="00657F38"/>
    <w:rsid w:val="00673CF6"/>
    <w:rsid w:val="007A6050"/>
    <w:rsid w:val="00863FB7"/>
    <w:rsid w:val="008F2943"/>
    <w:rsid w:val="00915F85"/>
    <w:rsid w:val="00936DB9"/>
    <w:rsid w:val="00A4096C"/>
    <w:rsid w:val="00A96115"/>
    <w:rsid w:val="00AC344E"/>
    <w:rsid w:val="00AF5371"/>
    <w:rsid w:val="00B027E2"/>
    <w:rsid w:val="00B11949"/>
    <w:rsid w:val="00B259C7"/>
    <w:rsid w:val="00B4439D"/>
    <w:rsid w:val="00B8596E"/>
    <w:rsid w:val="00BA7EC8"/>
    <w:rsid w:val="00BB59FC"/>
    <w:rsid w:val="00C1372E"/>
    <w:rsid w:val="00C24F52"/>
    <w:rsid w:val="00C644B6"/>
    <w:rsid w:val="00C748C7"/>
    <w:rsid w:val="00C9281E"/>
    <w:rsid w:val="00CE4463"/>
    <w:rsid w:val="00CF2664"/>
    <w:rsid w:val="00D11E94"/>
    <w:rsid w:val="00D536FB"/>
    <w:rsid w:val="00D948DE"/>
    <w:rsid w:val="00DF5E27"/>
    <w:rsid w:val="00E22D45"/>
    <w:rsid w:val="00EC50AE"/>
    <w:rsid w:val="00F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1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48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3E34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en-AU"/>
    </w:rPr>
  </w:style>
  <w:style w:type="character" w:customStyle="1" w:styleId="HeaderChar">
    <w:name w:val="Header Char"/>
    <w:link w:val="Header"/>
    <w:uiPriority w:val="99"/>
    <w:rsid w:val="003E3479"/>
    <w:rPr>
      <w:rFonts w:ascii="Times New Roman" w:eastAsia="Times New Roman" w:hAnsi="Times New Roman"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59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06C0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06C0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24DA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0"/>
      <w:lang w:eastAsia="en-AU"/>
    </w:rPr>
  </w:style>
  <w:style w:type="paragraph" w:styleId="NormalWeb">
    <w:name w:val="Normal (Web)"/>
    <w:basedOn w:val="Normal"/>
    <w:uiPriority w:val="99"/>
    <w:semiHidden/>
    <w:rsid w:val="000B4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227B-713F-4A94-BAFC-3365E430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1367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1604</CharactersWithSpaces>
  <SharedDoc>false</SharedDoc>
  <HyperlinkBase>https://www.cabinet.qld.gov.au/documents/2013/Apr/Discipline State Schools/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2017-10-25T00:48:00Z</dcterms:created>
  <dcterms:modified xsi:type="dcterms:W3CDTF">2018-03-06T01:16:00Z</dcterms:modified>
  <cp:category>Education</cp:category>
</cp:coreProperties>
</file>